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03C43">
      <w:pPr>
        <w:jc w:val="center"/>
        <w:rPr>
          <w:rFonts w:hint="eastAsia" w:ascii="宋体" w:hAnsi="宋体" w:eastAsia="宋体"/>
          <w:b/>
          <w:bCs/>
          <w:sz w:val="36"/>
          <w:szCs w:val="36"/>
        </w:rPr>
      </w:pPr>
      <w:bookmarkStart w:id="0" w:name="_GoBack"/>
      <w:bookmarkEnd w:id="0"/>
      <w:r>
        <w:rPr>
          <w:rFonts w:hint="eastAsia" w:ascii="宋体" w:hAnsi="宋体" w:eastAsia="宋体"/>
          <w:b/>
          <w:bCs/>
          <w:sz w:val="36"/>
          <w:szCs w:val="36"/>
        </w:rPr>
        <w:t>论文投送介绍信及著作权转让书</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E6E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A00B736">
            <w:pPr>
              <w:spacing w:after="0" w:line="240" w:lineRule="auto"/>
              <w:jc w:val="both"/>
              <w:rPr>
                <w:rFonts w:hint="eastAsia" w:ascii="黑体" w:hAnsi="黑体" w:eastAsia="黑体"/>
                <w:sz w:val="20"/>
                <w:szCs w:val="20"/>
              </w:rPr>
            </w:pPr>
            <w:r>
              <w:rPr>
                <w:rFonts w:hint="eastAsia" w:ascii="黑体" w:hAnsi="黑体" w:eastAsia="黑体"/>
                <w:sz w:val="20"/>
                <w:szCs w:val="20"/>
              </w:rPr>
              <w:t>稿件编号：</w:t>
            </w:r>
          </w:p>
        </w:tc>
      </w:tr>
      <w:tr w14:paraId="486C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CD49F55">
            <w:pPr>
              <w:spacing w:after="0" w:line="240" w:lineRule="auto"/>
              <w:jc w:val="both"/>
              <w:rPr>
                <w:rFonts w:hint="eastAsia" w:ascii="黑体" w:hAnsi="黑体" w:eastAsia="黑体"/>
                <w:sz w:val="20"/>
                <w:szCs w:val="20"/>
              </w:rPr>
            </w:pPr>
            <w:r>
              <w:rPr>
                <w:rFonts w:hint="eastAsia" w:ascii="黑体" w:hAnsi="黑体" w:eastAsia="黑体"/>
                <w:sz w:val="20"/>
                <w:szCs w:val="20"/>
              </w:rPr>
              <w:t>论文题目：</w:t>
            </w:r>
          </w:p>
        </w:tc>
      </w:tr>
      <w:tr w14:paraId="1CEB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720D4B6">
            <w:pPr>
              <w:spacing w:after="0" w:line="240" w:lineRule="auto"/>
              <w:jc w:val="both"/>
              <w:rPr>
                <w:rFonts w:hint="eastAsia" w:ascii="黑体" w:hAnsi="黑体" w:eastAsia="黑体"/>
                <w:sz w:val="20"/>
                <w:szCs w:val="20"/>
              </w:rPr>
            </w:pPr>
            <w:r>
              <w:rPr>
                <w:rFonts w:hint="eastAsia" w:ascii="黑体" w:hAnsi="黑体" w:eastAsia="黑体"/>
                <w:b/>
                <w:bCs/>
                <w:sz w:val="20"/>
                <w:szCs w:val="20"/>
              </w:rPr>
              <w:t>单位审查意见：</w:t>
            </w:r>
            <w:r>
              <w:rPr>
                <w:rFonts w:hint="eastAsia" w:ascii="黑体" w:hAnsi="黑体" w:eastAsia="黑体"/>
                <w:sz w:val="20"/>
                <w:szCs w:val="20"/>
              </w:rPr>
              <w:t>经核查，文章中所涉及临床及科研资料真实可靠，不存在剽窃他人学术成果、一稿多投等学术不端行为，以及其他与国家有关法律法规相违背的问题。文章不涉及保密，署名无争议，同意向贵刊投稿。</w:t>
            </w:r>
          </w:p>
          <w:p w14:paraId="47F5ADF0">
            <w:pPr>
              <w:spacing w:after="0" w:line="240" w:lineRule="auto"/>
              <w:ind w:right="1680"/>
              <w:jc w:val="right"/>
              <w:rPr>
                <w:rFonts w:hint="eastAsia" w:ascii="黑体" w:hAnsi="黑体" w:eastAsia="黑体"/>
                <w:sz w:val="20"/>
                <w:szCs w:val="20"/>
              </w:rPr>
            </w:pPr>
            <w:r>
              <w:rPr>
                <w:rFonts w:hint="eastAsia" w:ascii="黑体" w:hAnsi="黑体" w:eastAsia="黑体"/>
                <w:sz w:val="20"/>
                <w:szCs w:val="20"/>
              </w:rPr>
              <w:t>单位盖章</w:t>
            </w:r>
          </w:p>
          <w:p w14:paraId="5AF649D1">
            <w:pPr>
              <w:spacing w:after="0" w:line="240" w:lineRule="auto"/>
              <w:jc w:val="right"/>
              <w:rPr>
                <w:rFonts w:hint="eastAsia" w:ascii="黑体" w:hAnsi="黑体" w:eastAsia="黑体"/>
                <w:sz w:val="20"/>
                <w:szCs w:val="20"/>
              </w:rPr>
            </w:pPr>
            <w:r>
              <w:rPr>
                <w:rFonts w:hint="eastAsia" w:ascii="黑体" w:hAnsi="黑体" w:eastAsia="黑体"/>
                <w:sz w:val="20"/>
                <w:szCs w:val="20"/>
              </w:rPr>
              <w:t>年 月 日</w:t>
            </w:r>
          </w:p>
          <w:p w14:paraId="7C29BD14">
            <w:pPr>
              <w:spacing w:after="0" w:line="240" w:lineRule="auto"/>
              <w:jc w:val="both"/>
              <w:rPr>
                <w:rFonts w:hint="eastAsia" w:ascii="黑体" w:hAnsi="黑体" w:eastAsia="黑体"/>
                <w:sz w:val="20"/>
                <w:szCs w:val="20"/>
              </w:rPr>
            </w:pPr>
          </w:p>
        </w:tc>
      </w:tr>
      <w:tr w14:paraId="5B00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55E9E8B">
            <w:pPr>
              <w:spacing w:after="0" w:line="240" w:lineRule="auto"/>
              <w:jc w:val="both"/>
              <w:rPr>
                <w:rFonts w:hint="eastAsia" w:ascii="黑体" w:hAnsi="黑体" w:eastAsia="黑体"/>
                <w:sz w:val="20"/>
                <w:szCs w:val="20"/>
              </w:rPr>
            </w:pPr>
            <w:r>
              <w:rPr>
                <w:rFonts w:hint="eastAsia" w:ascii="黑体" w:hAnsi="黑体" w:eastAsia="黑体"/>
                <w:sz w:val="20"/>
                <w:szCs w:val="20"/>
              </w:rPr>
              <w:t>论文著作权转让:</w:t>
            </w:r>
          </w:p>
          <w:p w14:paraId="31C058D6">
            <w:pPr>
              <w:spacing w:after="0" w:line="240" w:lineRule="auto"/>
              <w:ind w:firstLine="400" w:firstLineChars="200"/>
              <w:rPr>
                <w:rFonts w:hint="eastAsia" w:ascii="黑体" w:hAnsi="黑体" w:eastAsia="黑体"/>
                <w:sz w:val="20"/>
                <w:szCs w:val="20"/>
              </w:rPr>
            </w:pPr>
            <w:r>
              <w:rPr>
                <w:rFonts w:hint="eastAsia" w:ascii="黑体" w:hAnsi="黑体" w:eastAsia="黑体"/>
                <w:sz w:val="20"/>
                <w:szCs w:val="20"/>
              </w:rPr>
              <w:t>一、全体作者同意，上述提交本刊发表的作品一经本刊录用，作者即将作品整体及附属于作品的图、表、摘要或其他可以从作品中提取部分的全部著作权一一包括但不限于复制权、发行权、信息网络传播权、表演权、翻译权、汇编权、改编权等权利转让给湖南中医药导报杂志社有限公司，湖南中医药导报杂志社有限公司有权通过包括但不限于以下方式使用:</w:t>
            </w:r>
          </w:p>
          <w:p w14:paraId="29D330C3">
            <w:pPr>
              <w:spacing w:after="0" w:line="240" w:lineRule="auto"/>
              <w:ind w:firstLine="400" w:firstLineChars="200"/>
              <w:rPr>
                <w:rFonts w:hint="eastAsia" w:ascii="黑体" w:hAnsi="黑体" w:eastAsia="黑体"/>
                <w:sz w:val="20"/>
                <w:szCs w:val="20"/>
              </w:rPr>
            </w:pPr>
            <w:r>
              <w:rPr>
                <w:rFonts w:hint="eastAsia" w:ascii="黑体" w:hAnsi="黑体" w:eastAsia="黑体"/>
                <w:sz w:val="20"/>
                <w:szCs w:val="20"/>
              </w:rPr>
              <w:t>1.以各种已知或将来可能出现的形态、格式和介质(包括但不限于纸质、光盘、磁盘、网络等形式)复制、发行、传播该作品。</w:t>
            </w:r>
          </w:p>
          <w:p w14:paraId="04DF1D95">
            <w:pPr>
              <w:spacing w:after="0" w:line="240" w:lineRule="auto"/>
              <w:ind w:firstLine="400" w:firstLineChars="200"/>
              <w:jc w:val="both"/>
              <w:rPr>
                <w:rFonts w:hint="eastAsia" w:ascii="黑体" w:hAnsi="黑体" w:eastAsia="黑体"/>
                <w:sz w:val="20"/>
                <w:szCs w:val="20"/>
              </w:rPr>
            </w:pPr>
            <w:r>
              <w:rPr>
                <w:rFonts w:hint="eastAsia" w:ascii="黑体" w:hAnsi="黑体" w:eastAsia="黑体"/>
                <w:sz w:val="20"/>
                <w:szCs w:val="20"/>
              </w:rPr>
              <w:t>2.翻译、改编、汇编该作品，以及利用该作品中的图表，摘要或任何部分衍生其他作品。</w:t>
            </w:r>
          </w:p>
          <w:p w14:paraId="5825367E">
            <w:pPr>
              <w:spacing w:after="0" w:line="240" w:lineRule="auto"/>
              <w:ind w:firstLine="400" w:firstLineChars="200"/>
              <w:jc w:val="both"/>
              <w:rPr>
                <w:rFonts w:hint="eastAsia" w:ascii="黑体" w:hAnsi="黑体" w:eastAsia="黑体"/>
                <w:sz w:val="20"/>
                <w:szCs w:val="20"/>
              </w:rPr>
            </w:pPr>
            <w:r>
              <w:rPr>
                <w:rFonts w:hint="eastAsia" w:ascii="黑体" w:hAnsi="黑体" w:eastAsia="黑体"/>
                <w:sz w:val="20"/>
                <w:szCs w:val="20"/>
              </w:rPr>
              <w:t>3.以各种表达形式(包括但不限于口头、书面)表演传播该作品。</w:t>
            </w:r>
          </w:p>
          <w:p w14:paraId="074E4E25">
            <w:pPr>
              <w:spacing w:after="0" w:line="240" w:lineRule="auto"/>
              <w:ind w:firstLine="400" w:firstLineChars="200"/>
              <w:jc w:val="both"/>
              <w:rPr>
                <w:rFonts w:hint="eastAsia" w:ascii="黑体" w:hAnsi="黑体" w:eastAsia="黑体"/>
                <w:sz w:val="20"/>
                <w:szCs w:val="20"/>
              </w:rPr>
            </w:pPr>
            <w:r>
              <w:rPr>
                <w:rFonts w:hint="eastAsia" w:ascii="黑体" w:hAnsi="黑体" w:eastAsia="黑体"/>
                <w:sz w:val="20"/>
                <w:szCs w:val="20"/>
              </w:rPr>
              <w:t>4.将上述权利的全部或者部分许可给第三方使用。</w:t>
            </w:r>
          </w:p>
          <w:p w14:paraId="0B22C52E">
            <w:pPr>
              <w:spacing w:after="0" w:line="240" w:lineRule="auto"/>
              <w:ind w:firstLine="400" w:firstLineChars="200"/>
              <w:jc w:val="both"/>
              <w:rPr>
                <w:rFonts w:hint="eastAsia" w:ascii="黑体" w:hAnsi="黑体" w:eastAsia="黑体"/>
                <w:sz w:val="20"/>
                <w:szCs w:val="20"/>
              </w:rPr>
            </w:pPr>
            <w:r>
              <w:rPr>
                <w:rFonts w:hint="eastAsia" w:ascii="黑体" w:hAnsi="黑体" w:eastAsia="黑体"/>
                <w:sz w:val="20"/>
                <w:szCs w:val="20"/>
              </w:rPr>
              <w:t>二、转让期限:著作权保护期限。</w:t>
            </w:r>
          </w:p>
          <w:p w14:paraId="69487574">
            <w:pPr>
              <w:spacing w:after="0" w:line="240" w:lineRule="auto"/>
              <w:ind w:firstLine="400" w:firstLineChars="200"/>
              <w:jc w:val="both"/>
              <w:rPr>
                <w:rFonts w:hint="eastAsia" w:ascii="黑体" w:hAnsi="黑体" w:eastAsia="黑体"/>
                <w:sz w:val="20"/>
                <w:szCs w:val="20"/>
              </w:rPr>
            </w:pPr>
            <w:r>
              <w:rPr>
                <w:rFonts w:hint="eastAsia" w:ascii="黑体" w:hAnsi="黑体" w:eastAsia="黑体"/>
                <w:sz w:val="20"/>
                <w:szCs w:val="20"/>
              </w:rPr>
              <w:t>三、转让范围:全球范围。</w:t>
            </w:r>
          </w:p>
          <w:p w14:paraId="12EFEB28">
            <w:pPr>
              <w:spacing w:after="0" w:line="240" w:lineRule="auto"/>
              <w:ind w:firstLine="400" w:firstLineChars="200"/>
              <w:jc w:val="both"/>
              <w:rPr>
                <w:rFonts w:hint="eastAsia" w:ascii="黑体" w:hAnsi="黑体" w:eastAsia="黑体"/>
                <w:sz w:val="20"/>
                <w:szCs w:val="20"/>
              </w:rPr>
            </w:pPr>
            <w:r>
              <w:rPr>
                <w:rFonts w:hint="eastAsia" w:ascii="黑体" w:hAnsi="黑体" w:eastAsia="黑体"/>
                <w:sz w:val="20"/>
                <w:szCs w:val="20"/>
              </w:rPr>
              <w:t>四、转让费用:本协议著作权转让为免费。</w:t>
            </w:r>
          </w:p>
          <w:p w14:paraId="6A240C71">
            <w:pPr>
              <w:spacing w:after="0" w:line="240" w:lineRule="auto"/>
              <w:ind w:firstLine="400" w:firstLineChars="200"/>
              <w:jc w:val="both"/>
              <w:rPr>
                <w:rFonts w:hint="eastAsia" w:ascii="黑体" w:hAnsi="黑体" w:eastAsia="黑体"/>
                <w:sz w:val="20"/>
                <w:szCs w:val="20"/>
              </w:rPr>
            </w:pPr>
            <w:r>
              <w:rPr>
                <w:rFonts w:hint="eastAsia" w:ascii="黑体" w:hAnsi="黑体" w:eastAsia="黑体"/>
                <w:sz w:val="20"/>
                <w:szCs w:val="20"/>
              </w:rPr>
              <w:t>五、其他条款</w:t>
            </w:r>
          </w:p>
          <w:p w14:paraId="2CDC88C9">
            <w:pPr>
              <w:spacing w:after="0" w:line="240" w:lineRule="auto"/>
              <w:ind w:firstLine="400" w:firstLineChars="200"/>
              <w:jc w:val="both"/>
              <w:rPr>
                <w:rFonts w:hint="eastAsia" w:ascii="黑体" w:hAnsi="黑体" w:eastAsia="黑体"/>
                <w:sz w:val="20"/>
                <w:szCs w:val="20"/>
              </w:rPr>
            </w:pPr>
            <w:r>
              <w:rPr>
                <w:rFonts w:hint="eastAsia" w:ascii="黑体" w:hAnsi="黑体" w:eastAsia="黑体"/>
                <w:sz w:val="20"/>
                <w:szCs w:val="20"/>
              </w:rPr>
              <w:t>1.全体作者同意在该论文发表后，作者及第三方用户可按照“知识共享”（Creative Commons）的“署名-非商业性使用-禁止演绎 4.0”（CC BY-NC-ND 4.0）许可协议使用该文。</w:t>
            </w:r>
          </w:p>
          <w:p w14:paraId="14FD9386">
            <w:pPr>
              <w:spacing w:after="0" w:line="240" w:lineRule="auto"/>
              <w:ind w:firstLine="400" w:firstLineChars="200"/>
              <w:rPr>
                <w:rFonts w:hint="eastAsia" w:ascii="黑体" w:hAnsi="黑体" w:eastAsia="黑体"/>
                <w:sz w:val="20"/>
                <w:szCs w:val="20"/>
              </w:rPr>
            </w:pPr>
            <w:r>
              <w:rPr>
                <w:rFonts w:hint="eastAsia" w:ascii="黑体" w:hAnsi="黑体" w:eastAsia="黑体"/>
                <w:sz w:val="20"/>
                <w:szCs w:val="20"/>
              </w:rPr>
              <w:t>2.作者保证所投作品为原创作品，不存在侵犯第三人著作权的情形，否则产生的责任由作者承担。</w:t>
            </w:r>
          </w:p>
          <w:p w14:paraId="1BF6A411">
            <w:pPr>
              <w:spacing w:after="0" w:line="240" w:lineRule="auto"/>
              <w:ind w:firstLine="400" w:firstLineChars="200"/>
              <w:jc w:val="both"/>
              <w:rPr>
                <w:rFonts w:hint="eastAsia" w:ascii="黑体" w:hAnsi="黑体" w:eastAsia="黑体"/>
                <w:sz w:val="20"/>
                <w:szCs w:val="20"/>
              </w:rPr>
            </w:pPr>
            <w:r>
              <w:rPr>
                <w:rFonts w:hint="eastAsia" w:ascii="黑体" w:hAnsi="黑体" w:eastAsia="黑体"/>
                <w:sz w:val="20"/>
                <w:szCs w:val="20"/>
              </w:rPr>
              <w:t>3.本协议由作者按顺序手写签署姓名、日期。扫描件与原件具有同等法律效力。</w:t>
            </w:r>
          </w:p>
          <w:p w14:paraId="12C48DD3">
            <w:pPr>
              <w:spacing w:after="0" w:line="240" w:lineRule="auto"/>
              <w:ind w:firstLine="400" w:firstLineChars="200"/>
              <w:jc w:val="both"/>
              <w:rPr>
                <w:rFonts w:hint="eastAsia" w:ascii="黑体" w:hAnsi="黑体" w:eastAsia="黑体"/>
                <w:sz w:val="20"/>
                <w:szCs w:val="20"/>
              </w:rPr>
            </w:pPr>
            <w:r>
              <w:rPr>
                <w:rFonts w:hint="eastAsia" w:ascii="黑体" w:hAnsi="黑体" w:eastAsia="黑体"/>
                <w:sz w:val="20"/>
                <w:szCs w:val="20"/>
              </w:rPr>
              <w:t>若该论文为职务作品，请作者予以说明，并由作者所在单位与作者共同签署本转让书</w:t>
            </w:r>
          </w:p>
        </w:tc>
      </w:tr>
      <w:tr w14:paraId="7EFB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964CD33">
            <w:pPr>
              <w:spacing w:after="0" w:line="240" w:lineRule="auto"/>
              <w:jc w:val="both"/>
              <w:rPr>
                <w:rFonts w:hint="eastAsia" w:ascii="黑体" w:hAnsi="黑体" w:eastAsia="黑体"/>
                <w:sz w:val="20"/>
                <w:szCs w:val="20"/>
              </w:rPr>
            </w:pPr>
            <w:r>
              <w:rPr>
                <w:rFonts w:hint="eastAsia" w:ascii="黑体" w:hAnsi="黑体" w:eastAsia="黑体"/>
                <w:b/>
                <w:bCs/>
                <w:sz w:val="20"/>
                <w:szCs w:val="20"/>
              </w:rPr>
              <w:t>论文全部作者亲笔签名</w:t>
            </w:r>
            <w:r>
              <w:rPr>
                <w:rFonts w:hint="eastAsia" w:ascii="黑体" w:hAnsi="黑体" w:eastAsia="黑体"/>
                <w:sz w:val="20"/>
                <w:szCs w:val="20"/>
              </w:rPr>
              <w:t>(请按作者排名顺序填写，姓名后附签名日期)：</w:t>
            </w:r>
          </w:p>
          <w:p w14:paraId="61407116">
            <w:pPr>
              <w:spacing w:after="0" w:line="240" w:lineRule="auto"/>
              <w:jc w:val="both"/>
              <w:rPr>
                <w:rFonts w:hint="eastAsia" w:ascii="黑体" w:hAnsi="黑体" w:eastAsia="黑体"/>
                <w:sz w:val="20"/>
                <w:szCs w:val="20"/>
                <w:u w:val="single"/>
              </w:rPr>
            </w:pPr>
            <w:r>
              <w:rPr>
                <w:rFonts w:hint="eastAsia" w:ascii="黑体" w:hAnsi="黑体" w:eastAsia="黑体"/>
                <w:sz w:val="20"/>
                <w:szCs w:val="20"/>
              </w:rPr>
              <w:t>1</w:t>
            </w:r>
            <w:r>
              <w:rPr>
                <w:rFonts w:hint="eastAsia" w:ascii="黑体" w:hAnsi="黑体" w:eastAsia="黑体"/>
                <w:sz w:val="20"/>
                <w:szCs w:val="20"/>
                <w:u w:val="single"/>
              </w:rPr>
              <w:t xml:space="preserve">.                </w:t>
            </w:r>
            <w:r>
              <w:rPr>
                <w:rFonts w:hint="eastAsia" w:ascii="黑体" w:hAnsi="黑体" w:eastAsia="黑体"/>
                <w:sz w:val="20"/>
                <w:szCs w:val="20"/>
              </w:rPr>
              <w:t xml:space="preserve">  2</w:t>
            </w:r>
            <w:r>
              <w:rPr>
                <w:rFonts w:hint="eastAsia" w:ascii="黑体" w:hAnsi="黑体" w:eastAsia="黑体"/>
                <w:sz w:val="20"/>
                <w:szCs w:val="20"/>
                <w:u w:val="single"/>
              </w:rPr>
              <w:t xml:space="preserve">.                  </w:t>
            </w:r>
            <w:r>
              <w:rPr>
                <w:rFonts w:hint="eastAsia" w:ascii="黑体" w:hAnsi="黑体" w:eastAsia="黑体"/>
                <w:sz w:val="20"/>
                <w:szCs w:val="20"/>
              </w:rPr>
              <w:t xml:space="preserve">  3</w:t>
            </w:r>
            <w:r>
              <w:rPr>
                <w:rFonts w:hint="eastAsia" w:ascii="黑体" w:hAnsi="黑体" w:eastAsia="黑体"/>
                <w:sz w:val="20"/>
                <w:szCs w:val="20"/>
                <w:u w:val="single"/>
              </w:rPr>
              <w:t xml:space="preserve">.                  </w:t>
            </w:r>
            <w:r>
              <w:rPr>
                <w:rFonts w:hint="eastAsia" w:ascii="黑体" w:hAnsi="黑体" w:eastAsia="黑体"/>
                <w:sz w:val="20"/>
                <w:szCs w:val="20"/>
              </w:rPr>
              <w:t xml:space="preserve">  4</w:t>
            </w:r>
            <w:r>
              <w:rPr>
                <w:rFonts w:hint="eastAsia" w:ascii="黑体" w:hAnsi="黑体" w:eastAsia="黑体"/>
                <w:sz w:val="20"/>
                <w:szCs w:val="20"/>
                <w:u w:val="single"/>
              </w:rPr>
              <w:t xml:space="preserve">.               </w:t>
            </w:r>
          </w:p>
          <w:p w14:paraId="1ADEBD47">
            <w:pPr>
              <w:spacing w:after="0" w:line="240" w:lineRule="auto"/>
              <w:jc w:val="both"/>
              <w:rPr>
                <w:rFonts w:hint="eastAsia" w:ascii="黑体" w:hAnsi="黑体" w:eastAsia="黑体"/>
                <w:sz w:val="20"/>
                <w:szCs w:val="20"/>
                <w:u w:val="single"/>
              </w:rPr>
            </w:pPr>
            <w:r>
              <w:rPr>
                <w:rFonts w:hint="eastAsia" w:ascii="黑体" w:hAnsi="黑体" w:eastAsia="黑体"/>
                <w:sz w:val="20"/>
                <w:szCs w:val="20"/>
              </w:rPr>
              <w:t>5</w:t>
            </w:r>
            <w:r>
              <w:rPr>
                <w:rFonts w:hint="eastAsia" w:ascii="黑体" w:hAnsi="黑体" w:eastAsia="黑体"/>
                <w:sz w:val="20"/>
                <w:szCs w:val="20"/>
                <w:u w:val="single"/>
              </w:rPr>
              <w:t xml:space="preserve">.                </w:t>
            </w:r>
            <w:r>
              <w:rPr>
                <w:rFonts w:hint="eastAsia" w:ascii="黑体" w:hAnsi="黑体" w:eastAsia="黑体"/>
                <w:sz w:val="20"/>
                <w:szCs w:val="20"/>
              </w:rPr>
              <w:t xml:space="preserve">  6</w:t>
            </w:r>
            <w:r>
              <w:rPr>
                <w:rFonts w:hint="eastAsia" w:ascii="黑体" w:hAnsi="黑体" w:eastAsia="黑体"/>
                <w:sz w:val="20"/>
                <w:szCs w:val="20"/>
                <w:u w:val="single"/>
              </w:rPr>
              <w:t xml:space="preserve">.                  </w:t>
            </w:r>
            <w:r>
              <w:rPr>
                <w:rFonts w:hint="eastAsia" w:ascii="黑体" w:hAnsi="黑体" w:eastAsia="黑体"/>
                <w:sz w:val="20"/>
                <w:szCs w:val="20"/>
              </w:rPr>
              <w:t xml:space="preserve">  7</w:t>
            </w:r>
            <w:r>
              <w:rPr>
                <w:rFonts w:hint="eastAsia" w:ascii="黑体" w:hAnsi="黑体" w:eastAsia="黑体"/>
                <w:sz w:val="20"/>
                <w:szCs w:val="20"/>
                <w:u w:val="single"/>
              </w:rPr>
              <w:t xml:space="preserve">.                  </w:t>
            </w:r>
            <w:r>
              <w:rPr>
                <w:rFonts w:hint="eastAsia" w:ascii="黑体" w:hAnsi="黑体" w:eastAsia="黑体"/>
                <w:sz w:val="20"/>
                <w:szCs w:val="20"/>
              </w:rPr>
              <w:t xml:space="preserve">  8</w:t>
            </w:r>
            <w:r>
              <w:rPr>
                <w:rFonts w:hint="eastAsia" w:ascii="黑体" w:hAnsi="黑体" w:eastAsia="黑体"/>
                <w:sz w:val="20"/>
                <w:szCs w:val="20"/>
                <w:u w:val="single"/>
              </w:rPr>
              <w:t xml:space="preserve">.               </w:t>
            </w:r>
          </w:p>
          <w:p w14:paraId="7D4CFB9B">
            <w:pPr>
              <w:spacing w:after="0" w:line="240" w:lineRule="auto"/>
              <w:jc w:val="both"/>
              <w:rPr>
                <w:rFonts w:hint="eastAsia" w:ascii="黑体" w:hAnsi="黑体" w:eastAsia="黑体"/>
                <w:sz w:val="20"/>
                <w:szCs w:val="20"/>
                <w:u w:val="single"/>
              </w:rPr>
            </w:pPr>
            <w:r>
              <w:rPr>
                <w:rFonts w:hint="eastAsia" w:ascii="黑体" w:hAnsi="黑体" w:eastAsia="黑体"/>
                <w:sz w:val="20"/>
                <w:szCs w:val="20"/>
              </w:rPr>
              <w:t>9</w:t>
            </w:r>
            <w:r>
              <w:rPr>
                <w:rFonts w:hint="eastAsia" w:ascii="黑体" w:hAnsi="黑体" w:eastAsia="黑体"/>
                <w:sz w:val="20"/>
                <w:szCs w:val="20"/>
                <w:u w:val="single"/>
              </w:rPr>
              <w:t xml:space="preserve">.                </w:t>
            </w:r>
            <w:r>
              <w:rPr>
                <w:rFonts w:hint="eastAsia" w:ascii="黑体" w:hAnsi="黑体" w:eastAsia="黑体"/>
                <w:sz w:val="20"/>
                <w:szCs w:val="20"/>
              </w:rPr>
              <w:t xml:space="preserve">  10</w:t>
            </w:r>
            <w:r>
              <w:rPr>
                <w:rFonts w:hint="eastAsia" w:ascii="黑体" w:hAnsi="黑体" w:eastAsia="黑体"/>
                <w:sz w:val="20"/>
                <w:szCs w:val="20"/>
                <w:u w:val="single"/>
              </w:rPr>
              <w:t xml:space="preserve">.                 </w:t>
            </w:r>
            <w:r>
              <w:rPr>
                <w:rFonts w:hint="eastAsia" w:ascii="黑体" w:hAnsi="黑体" w:eastAsia="黑体"/>
                <w:sz w:val="20"/>
                <w:szCs w:val="20"/>
              </w:rPr>
              <w:t xml:space="preserve">  11</w:t>
            </w:r>
            <w:r>
              <w:rPr>
                <w:rFonts w:hint="eastAsia" w:ascii="黑体" w:hAnsi="黑体" w:eastAsia="黑体"/>
                <w:sz w:val="20"/>
                <w:szCs w:val="20"/>
                <w:u w:val="single"/>
              </w:rPr>
              <w:t xml:space="preserve">.                 </w:t>
            </w:r>
            <w:r>
              <w:rPr>
                <w:rFonts w:hint="eastAsia" w:ascii="黑体" w:hAnsi="黑体" w:eastAsia="黑体"/>
                <w:sz w:val="20"/>
                <w:szCs w:val="20"/>
              </w:rPr>
              <w:t xml:space="preserve">  12</w:t>
            </w:r>
            <w:r>
              <w:rPr>
                <w:rFonts w:hint="eastAsia" w:ascii="黑体" w:hAnsi="黑体" w:eastAsia="黑体"/>
                <w:sz w:val="20"/>
                <w:szCs w:val="20"/>
                <w:u w:val="single"/>
              </w:rPr>
              <w:t xml:space="preserve">.              </w:t>
            </w:r>
          </w:p>
        </w:tc>
      </w:tr>
      <w:tr w14:paraId="7875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FDD1686">
            <w:pPr>
              <w:spacing w:after="0" w:line="240" w:lineRule="auto"/>
              <w:jc w:val="both"/>
              <w:rPr>
                <w:rFonts w:hint="eastAsia" w:ascii="黑体" w:hAnsi="黑体" w:eastAsia="黑体"/>
                <w:sz w:val="20"/>
                <w:szCs w:val="20"/>
              </w:rPr>
            </w:pPr>
            <w:r>
              <w:rPr>
                <w:rFonts w:hint="eastAsia" w:ascii="黑体" w:hAnsi="黑体" w:eastAsia="黑体"/>
                <w:sz w:val="20"/>
                <w:szCs w:val="20"/>
              </w:rPr>
              <w:t>第一作者联系方式        手机:                           办公电话:</w:t>
            </w:r>
          </w:p>
          <w:p w14:paraId="2B61731E">
            <w:pPr>
              <w:spacing w:after="0" w:line="240" w:lineRule="auto"/>
              <w:jc w:val="both"/>
              <w:rPr>
                <w:rFonts w:hint="eastAsia" w:ascii="黑体" w:hAnsi="黑体" w:eastAsia="黑体"/>
                <w:sz w:val="20"/>
                <w:szCs w:val="20"/>
              </w:rPr>
            </w:pPr>
          </w:p>
          <w:p w14:paraId="0A5D44FC">
            <w:pPr>
              <w:spacing w:after="0" w:line="240" w:lineRule="auto"/>
              <w:jc w:val="both"/>
              <w:rPr>
                <w:rFonts w:hint="eastAsia" w:ascii="黑体" w:hAnsi="黑体" w:eastAsia="黑体"/>
                <w:sz w:val="20"/>
                <w:szCs w:val="20"/>
              </w:rPr>
            </w:pPr>
            <w:r>
              <w:rPr>
                <w:rFonts w:hint="eastAsia" w:ascii="黑体" w:hAnsi="黑体" w:eastAsia="黑体"/>
                <w:sz w:val="20"/>
                <w:szCs w:val="20"/>
              </w:rPr>
              <w:t>地址:                                                    Email:</w:t>
            </w:r>
          </w:p>
        </w:tc>
      </w:tr>
    </w:tbl>
    <w:p w14:paraId="2C62550B">
      <w:pPr>
        <w:rPr>
          <w:rFonts w:hint="eastAsia" w:ascii="黑体" w:hAnsi="黑体" w:eastAsia="黑体"/>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70"/>
    <w:rsid w:val="00004987"/>
    <w:rsid w:val="00032643"/>
    <w:rsid w:val="00077CB9"/>
    <w:rsid w:val="000A7705"/>
    <w:rsid w:val="00104D88"/>
    <w:rsid w:val="001B18F5"/>
    <w:rsid w:val="00225307"/>
    <w:rsid w:val="00295C0E"/>
    <w:rsid w:val="002B3D56"/>
    <w:rsid w:val="003472FA"/>
    <w:rsid w:val="00361C67"/>
    <w:rsid w:val="003D1842"/>
    <w:rsid w:val="00401B32"/>
    <w:rsid w:val="00455020"/>
    <w:rsid w:val="005B41D1"/>
    <w:rsid w:val="00602BB3"/>
    <w:rsid w:val="006046FE"/>
    <w:rsid w:val="00610335"/>
    <w:rsid w:val="00634C81"/>
    <w:rsid w:val="006423D0"/>
    <w:rsid w:val="00696E6D"/>
    <w:rsid w:val="006B0633"/>
    <w:rsid w:val="006E619A"/>
    <w:rsid w:val="00713E3C"/>
    <w:rsid w:val="007408D5"/>
    <w:rsid w:val="00764057"/>
    <w:rsid w:val="007745D5"/>
    <w:rsid w:val="00781397"/>
    <w:rsid w:val="007B3A4C"/>
    <w:rsid w:val="008C3F52"/>
    <w:rsid w:val="009368D6"/>
    <w:rsid w:val="00942F09"/>
    <w:rsid w:val="0097217C"/>
    <w:rsid w:val="009A1B94"/>
    <w:rsid w:val="00A334D8"/>
    <w:rsid w:val="00A5720C"/>
    <w:rsid w:val="00AA49F0"/>
    <w:rsid w:val="00AB4E9B"/>
    <w:rsid w:val="00B038CB"/>
    <w:rsid w:val="00B9743A"/>
    <w:rsid w:val="00BD2AD2"/>
    <w:rsid w:val="00C2447F"/>
    <w:rsid w:val="00C962EC"/>
    <w:rsid w:val="00C96385"/>
    <w:rsid w:val="00D41F09"/>
    <w:rsid w:val="00D54A20"/>
    <w:rsid w:val="00DD0E49"/>
    <w:rsid w:val="00E34B50"/>
    <w:rsid w:val="00E83EA8"/>
    <w:rsid w:val="00EC7470"/>
    <w:rsid w:val="00EF3F1D"/>
    <w:rsid w:val="00FE6C6F"/>
    <w:rsid w:val="7E974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3"/>
    <w:semiHidden/>
    <w:unhideWhenUsed/>
    <w:qFormat/>
    <w:uiPriority w:val="99"/>
    <w:rPr>
      <w:b/>
      <w:bCs/>
    </w:rPr>
  </w:style>
  <w:style w:type="table" w:styleId="18">
    <w:name w:val="Table Grid"/>
    <w:basedOn w:val="1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paragraph" w:customStyle="1" w:styleId="41">
    <w:name w:val="Revision"/>
    <w:hidden/>
    <w:semiHidden/>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42">
    <w:name w:val="批注文字 字符"/>
    <w:basedOn w:val="19"/>
    <w:link w:val="11"/>
    <w:semiHidden/>
    <w:qFormat/>
    <w:uiPriority w:val="99"/>
  </w:style>
  <w:style w:type="character" w:customStyle="1" w:styleId="43">
    <w:name w:val="批注主题 字符"/>
    <w:basedOn w:val="42"/>
    <w:link w:val="1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767</Words>
  <Characters>819</Characters>
  <Lines>24</Lines>
  <Paragraphs>19</Paragraphs>
  <TotalTime>0</TotalTime>
  <ScaleCrop>false</ScaleCrop>
  <LinksUpToDate>false</LinksUpToDate>
  <CharactersWithSpaces>1128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2025-11-17T10:28:00Z</dcterms:created>
  <dc:creator>科置科学-舒琦</dc:creator>
  <cp:lastModifiedBy>乘风</cp:lastModifiedBy>
  <dcterms:modified xsi:type="dcterms:W3CDTF">2025-11-24T05:13:13Z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7c5255c9-a987-4363-b902-7d5a4b9e8dbe</vt:lpwstr>
  </property>
  <property fmtid="{D5CDD505-2E9C-101B-9397-08002B2CF9AE}" pid="3" name="KSOTemplateDocerSaveRecord">
    <vt:lpwstr>eyJoZGlkIjoiNWNhMGM3MGFiZWZjZDM0YjliZDIyY2I1NTcxZGQwNzMiLCJ1c2VySWQiOiIzNDY2ODU1MjkifQ==</vt:lpwstr>
  </property>
  <property fmtid="{D5CDD505-2E9C-101B-9397-08002B2CF9AE}" pid="4" name="KSOProductBuildVer">
    <vt:lpwstr>2052-12.1.0.23542</vt:lpwstr>
  </property>
  <property fmtid="{D5CDD505-2E9C-101B-9397-08002B2CF9AE}" pid="5" name="ICV">
    <vt:lpwstr>4975097C2EC64ED69699FD3E95FC4DD3_12</vt:lpwstr>
  </property>
</Properties>
</file>